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FAM d’Aubignan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Randonnée Adultes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2"/>
          <w:szCs w:val="32"/>
          <w:rtl w:val="0"/>
        </w:rPr>
        <w:t xml:space="preserve">Jeudi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20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Dentelles de Montmirail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(parking - se référer au document joint)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jeudi 13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2023/2024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Randonnée du 20/03/25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-6183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-176208</wp:posOffset>
          </wp:positionV>
          <wp:extent cx="1352550" cy="475849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89lnFcuDyOEF/EP0U4gJJBKOkg==">CgMxLjAyCGguZ2pkZ3hzOAByITF4aDctb25xMnI0NlQtbnVtSG9Mbk9tNE15dThXLTY4dQ==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